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УТВЕРЖДАЮ</w:t>
      </w:r>
      <w:r>
        <w:rPr>
          <w:sz w:val="28"/>
          <w:szCs w:val="28"/>
          <w:rtl w:val="0"/>
        </w:rPr>
        <w:t>:</w:t>
      </w:r>
    </w:p>
    <w:p>
      <w:pPr>
        <w:pStyle w:val="Body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                                             </w:t>
      </w:r>
      <w:r>
        <w:rPr>
          <w:sz w:val="28"/>
          <w:szCs w:val="28"/>
          <w:rtl w:val="0"/>
          <w:lang w:val="ru-RU"/>
        </w:rPr>
        <w:t>Заместитель</w:t>
      </w:r>
    </w:p>
    <w:p>
      <w:pPr>
        <w:pStyle w:val="Body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главы администрации</w:t>
      </w:r>
    </w:p>
    <w:p>
      <w:pPr>
        <w:pStyle w:val="Body"/>
        <w:jc w:val="right"/>
        <w:rPr>
          <w:sz w:val="28"/>
          <w:szCs w:val="28"/>
        </w:rPr>
      </w:pPr>
    </w:p>
    <w:p>
      <w:pPr>
        <w:pStyle w:val="Body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______________________________________</w:t>
      </w:r>
      <w:r>
        <w:rPr>
          <w:sz w:val="28"/>
          <w:szCs w:val="28"/>
          <w:rtl w:val="0"/>
          <w:lang w:val="de-DE"/>
        </w:rPr>
        <w:t xml:space="preserve">                                           </w:t>
      </w:r>
    </w:p>
    <w:p>
      <w:pPr>
        <w:pStyle w:val="Body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                                          </w:t>
      </w:r>
    </w:p>
    <w:p>
      <w:pPr>
        <w:pStyle w:val="Body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                                  "_____" </w:t>
      </w:r>
      <w:r>
        <w:rPr>
          <w:sz w:val="28"/>
          <w:szCs w:val="28"/>
          <w:rtl w:val="0"/>
          <w:lang w:val="ru-RU"/>
        </w:rPr>
        <w:t>___</w:t>
      </w:r>
      <w:r>
        <w:rPr>
          <w:sz w:val="28"/>
          <w:szCs w:val="28"/>
          <w:rtl w:val="0"/>
          <w:lang w:val="en-US"/>
        </w:rPr>
        <w:t xml:space="preserve">__________ </w:t>
      </w:r>
      <w:r>
        <w:rPr>
          <w:sz w:val="28"/>
          <w:szCs w:val="28"/>
          <w:rtl w:val="0"/>
          <w:lang w:val="ru-RU"/>
        </w:rPr>
        <w:t>2016</w:t>
      </w:r>
      <w:r>
        <w:rPr>
          <w:sz w:val="28"/>
          <w:szCs w:val="28"/>
          <w:rtl w:val="0"/>
        </w:rPr>
        <w:t xml:space="preserve"> г</w:t>
      </w:r>
      <w:r>
        <w:rPr>
          <w:sz w:val="28"/>
          <w:szCs w:val="28"/>
          <w:rtl w:val="0"/>
        </w:rPr>
        <w:t>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                       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АКТ</w:t>
      </w:r>
      <w:r>
        <w:rPr>
          <w:sz w:val="28"/>
          <w:szCs w:val="28"/>
          <w:rtl w:val="0"/>
          <w:lang w:val="ru-RU"/>
        </w:rPr>
        <w:t xml:space="preserve">  Т</w:t>
      </w:r>
      <w:r>
        <w:rPr>
          <w:sz w:val="28"/>
          <w:szCs w:val="28"/>
          <w:rtl w:val="0"/>
        </w:rPr>
        <w:t>ЕХНИЧЕСКОГО ОСМОТРА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КВАРТИРЫ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___</w:t>
      </w:r>
      <w:r>
        <w:rPr>
          <w:sz w:val="28"/>
          <w:szCs w:val="28"/>
          <w:rtl w:val="0"/>
        </w:rPr>
        <w:t xml:space="preserve"> ДОМА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15</w:t>
      </w:r>
      <w:r>
        <w:rPr>
          <w:sz w:val="28"/>
          <w:szCs w:val="28"/>
          <w:rtl w:val="0"/>
        </w:rPr>
        <w:t xml:space="preserve"> ПО </w:t>
      </w:r>
      <w:r>
        <w:rPr>
          <w:sz w:val="28"/>
          <w:szCs w:val="28"/>
          <w:rtl w:val="0"/>
          <w:lang w:val="ru-RU"/>
        </w:rPr>
        <w:t>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ДЗЕРЖИНСКОГО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“</w:t>
      </w:r>
      <w:r>
        <w:rPr>
          <w:sz w:val="28"/>
          <w:szCs w:val="28"/>
          <w:rtl w:val="0"/>
          <w:lang w:val="ru-RU"/>
        </w:rPr>
        <w:t>_____</w:t>
      </w:r>
      <w:r>
        <w:rPr>
          <w:sz w:val="28"/>
          <w:szCs w:val="28"/>
          <w:rtl w:val="0"/>
          <w:lang w:val="ru-RU"/>
        </w:rPr>
        <w:t xml:space="preserve">” </w:t>
      </w:r>
      <w:r>
        <w:rPr>
          <w:sz w:val="28"/>
          <w:szCs w:val="28"/>
          <w:rtl w:val="0"/>
          <w:lang w:val="ru-RU"/>
        </w:rPr>
        <w:t xml:space="preserve">____________ 2016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  <w:tab/>
        <w:tab/>
        <w:tab/>
        <w:tab/>
        <w:tab/>
        <w:tab/>
      </w:r>
      <w:r>
        <w:rPr>
          <w:sz w:val="28"/>
          <w:szCs w:val="28"/>
          <w:rtl w:val="0"/>
        </w:rPr>
        <w:t>г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Минск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Комиссия    в   составе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Представитель ТС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Хамицевич Виктор Эдуардович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главный инженер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Представитель ТС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Гусарова Татьяна Алексеевна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главный бухгалтер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Инициатор перепланировки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Фамилия Имя Отчество</w:t>
      </w:r>
    </w:p>
    <w:p>
      <w:pPr>
        <w:pStyle w:val="Body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Составила настоящий акт в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жилое помещение по вышеуказанному адресу находится в проектном состоянии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техническое состояние конструкций и инженерного оборудования находится в удовлетворительном состоянии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Комиссия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________________________</w:t>
        <w:tab/>
        <w:tab/>
        <w:tab/>
      </w:r>
      <w:r>
        <w:rPr>
          <w:sz w:val="28"/>
          <w:szCs w:val="28"/>
          <w:rtl w:val="0"/>
          <w:lang w:val="ru-RU"/>
        </w:rPr>
        <w:t>Хамицевич 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гл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инженер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ab/>
        <w:tab/>
        <w:t>(</w:t>
      </w:r>
      <w:r>
        <w:rPr>
          <w:sz w:val="20"/>
          <w:szCs w:val="20"/>
          <w:rtl w:val="0"/>
          <w:lang w:val="ru-RU"/>
        </w:rPr>
        <w:t>подпись</w:t>
      </w:r>
      <w:r>
        <w:rPr>
          <w:sz w:val="20"/>
          <w:szCs w:val="20"/>
          <w:rtl w:val="0"/>
          <w:lang w:val="ru-RU"/>
        </w:rPr>
        <w:t>)</w:t>
        <w:tab/>
        <w:tab/>
        <w:tab/>
        <w:tab/>
        <w:tab/>
        <w:tab/>
        <w:t>(</w:t>
      </w:r>
      <w:r>
        <w:rPr>
          <w:sz w:val="20"/>
          <w:szCs w:val="20"/>
          <w:rtl w:val="0"/>
          <w:lang w:val="ru-RU"/>
        </w:rPr>
        <w:t>Ф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И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О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должность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________________________</w:t>
        <w:tab/>
        <w:tab/>
        <w:tab/>
      </w:r>
      <w:r>
        <w:rPr>
          <w:sz w:val="28"/>
          <w:szCs w:val="28"/>
          <w:rtl w:val="0"/>
          <w:lang w:val="ru-RU"/>
        </w:rPr>
        <w:t>Гусарова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бухгалтер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ab/>
        <w:tab/>
        <w:t>(</w:t>
      </w:r>
      <w:r>
        <w:rPr>
          <w:sz w:val="20"/>
          <w:szCs w:val="20"/>
          <w:rtl w:val="0"/>
          <w:lang w:val="ru-RU"/>
        </w:rPr>
        <w:t>подпись</w:t>
      </w:r>
      <w:r>
        <w:rPr>
          <w:sz w:val="20"/>
          <w:szCs w:val="20"/>
          <w:rtl w:val="0"/>
          <w:lang w:val="ru-RU"/>
        </w:rPr>
        <w:t>)</w:t>
        <w:tab/>
        <w:tab/>
        <w:tab/>
        <w:tab/>
        <w:tab/>
        <w:tab/>
      </w:r>
      <w:r>
        <w:rPr>
          <w:sz w:val="20"/>
          <w:szCs w:val="20"/>
          <w:rtl w:val="0"/>
        </w:rPr>
        <w:t>(</w:t>
      </w:r>
      <w:r>
        <w:rPr>
          <w:sz w:val="20"/>
          <w:szCs w:val="20"/>
          <w:rtl w:val="0"/>
        </w:rPr>
        <w:t>Ф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  <w:lang w:val="ru-RU"/>
        </w:rPr>
        <w:t>И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О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  <w:lang w:val="ru-RU"/>
        </w:rPr>
        <w:t>должность</w:t>
      </w:r>
      <w:r>
        <w:rPr>
          <w:sz w:val="20"/>
          <w:szCs w:val="20"/>
          <w:rtl w:val="0"/>
        </w:rPr>
        <w:t>)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________________________</w:t>
        <w:tab/>
        <w:tab/>
        <w:tab/>
      </w:r>
      <w:r>
        <w:rPr>
          <w:sz w:val="28"/>
          <w:szCs w:val="28"/>
          <w:rtl w:val="0"/>
          <w:lang w:val="ru-RU"/>
        </w:rPr>
        <w:t>Фамилия 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"/>
      </w:pPr>
      <w:r>
        <w:rPr>
          <w:sz w:val="20"/>
          <w:szCs w:val="20"/>
          <w:rtl w:val="0"/>
          <w:lang w:val="ru-RU"/>
        </w:rPr>
        <w:tab/>
        <w:tab/>
        <w:t>(</w:t>
      </w:r>
      <w:r>
        <w:rPr>
          <w:sz w:val="20"/>
          <w:szCs w:val="20"/>
          <w:rtl w:val="0"/>
          <w:lang w:val="ru-RU"/>
        </w:rPr>
        <w:t>подпись</w:t>
      </w:r>
      <w:r>
        <w:rPr>
          <w:sz w:val="20"/>
          <w:szCs w:val="20"/>
          <w:rtl w:val="0"/>
          <w:lang w:val="ru-RU"/>
        </w:rPr>
        <w:t>)</w:t>
        <w:tab/>
        <w:tab/>
        <w:tab/>
        <w:tab/>
        <w:tab/>
        <w:tab/>
      </w:r>
      <w:r>
        <w:rPr>
          <w:sz w:val="20"/>
          <w:szCs w:val="20"/>
          <w:rtl w:val="0"/>
        </w:rPr>
        <w:t>(</w:t>
      </w:r>
      <w:r>
        <w:rPr>
          <w:sz w:val="20"/>
          <w:szCs w:val="20"/>
          <w:rtl w:val="0"/>
        </w:rPr>
        <w:t>Ф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  <w:lang w:val="ru-RU"/>
        </w:rPr>
        <w:t>И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О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  <w:lang w:val="ru-RU"/>
        </w:rPr>
        <w:t>инициатора</w:t>
      </w:r>
      <w:r>
        <w:rPr>
          <w:sz w:val="20"/>
          <w:szCs w:val="20"/>
          <w:rtl w:val="0"/>
        </w:rPr>
        <w:t>)</w:t>
      </w: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